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</w:t>
      </w:r>
      <w:proofErr w:type="gramEnd"/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селе Казым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7E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Казым</w:t>
      </w:r>
    </w:p>
    <w:p w:rsidR="00A87245" w:rsidRPr="00E06576" w:rsidRDefault="00A87245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76" w:rsidRPr="00E06576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Белоярский район, село Казым, улица Каксина, дом 10.</w:t>
      </w:r>
    </w:p>
    <w:p w:rsidR="00A87245" w:rsidRPr="00E06576" w:rsidRDefault="00A87245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</w:t>
      </w:r>
      <w:r w:rsidR="00E06576"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576" w:rsidRPr="00E06576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Белоярский район, село Казым, улица Каксина, дом 10.</w:t>
      </w:r>
    </w:p>
    <w:p w:rsidR="00A87245" w:rsidRPr="00E06576" w:rsidRDefault="00A87245" w:rsidP="007E31A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kazymadm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A87245" w:rsidRPr="00AD422F" w:rsidRDefault="005904A7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31-309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31-319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7E31A2">
      <w:pPr>
        <w:tabs>
          <w:tab w:val="left" w:pos="49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7E31A2">
      <w:pPr>
        <w:tabs>
          <w:tab w:val="left" w:pos="49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7E31A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234B53" w:rsidRDefault="00B05241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7E31A2">
      <w:pPr>
        <w:pStyle w:val="a4"/>
        <w:numPr>
          <w:ilvl w:val="0"/>
          <w:numId w:val="4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7E31A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по содержанию и ремонту: </w:t>
      </w:r>
    </w:p>
    <w:p w:rsidR="00F720EA" w:rsidRPr="00234B53" w:rsidRDefault="0095660A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234B53" w:rsidRDefault="0095660A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7D13B0" w:rsidRDefault="0095660A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7D13B0" w:rsidRPr="00234B53" w:rsidRDefault="00DF19B4" w:rsidP="007E31A2">
      <w:pPr>
        <w:pStyle w:val="a4"/>
        <w:numPr>
          <w:ilvl w:val="0"/>
          <w:numId w:val="5"/>
        </w:num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7D13B0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домом.</w:t>
      </w:r>
    </w:p>
    <w:p w:rsidR="00F720EA" w:rsidRPr="00893D33" w:rsidRDefault="00AF08A1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89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89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9F2ADA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76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3D33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A73A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893D33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8A73A5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7D13B0" w:rsidRPr="00893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7E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admkazym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автономный округ – Югра,</w:t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F7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D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по 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7E31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22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E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Анастасия Андреевна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сектора муниципального хозяйства администрации сельского поселения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kazymadm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7E31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</w:t>
      </w:r>
      <w:r w:rsidR="00E06576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йский автономный округ – Югра, </w:t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E06576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50" w:rsidRDefault="00AF08A1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</w:t>
      </w:r>
      <w:r w:rsidR="00B71B50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B7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времени,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AD422F" w:rsidRDefault="007A64DB" w:rsidP="007E31A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будет осуществляться по адресу: Тюменская область, Ханты-Мансийский автономный округ – Югра, </w:t>
      </w:r>
      <w:r w:rsidR="00B71B50" w:rsidRPr="00E06576">
        <w:rPr>
          <w:rFonts w:ascii="Times New Roman" w:hAnsi="Times New Roman" w:cs="Times New Roman"/>
          <w:sz w:val="24"/>
          <w:szCs w:val="24"/>
        </w:rPr>
        <w:t>Белоярский район, 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="00F7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7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B7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времени,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4DB" w:rsidRPr="00AD422F" w:rsidRDefault="007A64DB" w:rsidP="007E31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7E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B50" w:rsidRPr="00E06576">
        <w:rPr>
          <w:rFonts w:ascii="Times New Roman" w:hAnsi="Times New Roman" w:cs="Times New Roman"/>
          <w:sz w:val="24"/>
          <w:szCs w:val="24"/>
        </w:rPr>
        <w:t>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Казым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7E31A2">
      <w:pPr>
        <w:spacing w:before="150" w:after="150" w:line="240" w:lineRule="auto"/>
        <w:ind w:right="14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муниципального заказчика: </w:t>
      </w:r>
      <w:r w:rsidR="007E3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Анастасия Андреевна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1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E4"/>
    <w:rsid w:val="000815B8"/>
    <w:rsid w:val="00086207"/>
    <w:rsid w:val="000A28D4"/>
    <w:rsid w:val="000B418E"/>
    <w:rsid w:val="000C3D3A"/>
    <w:rsid w:val="00106342"/>
    <w:rsid w:val="00107140"/>
    <w:rsid w:val="00115D26"/>
    <w:rsid w:val="00134EC0"/>
    <w:rsid w:val="00171919"/>
    <w:rsid w:val="00172E75"/>
    <w:rsid w:val="001762E1"/>
    <w:rsid w:val="001B4A2D"/>
    <w:rsid w:val="001C4B5C"/>
    <w:rsid w:val="00211E43"/>
    <w:rsid w:val="00221393"/>
    <w:rsid w:val="00234B53"/>
    <w:rsid w:val="002755CE"/>
    <w:rsid w:val="00285F07"/>
    <w:rsid w:val="002908AD"/>
    <w:rsid w:val="00301724"/>
    <w:rsid w:val="0033459D"/>
    <w:rsid w:val="0039366F"/>
    <w:rsid w:val="003A45E7"/>
    <w:rsid w:val="00436EF0"/>
    <w:rsid w:val="00453819"/>
    <w:rsid w:val="004850C5"/>
    <w:rsid w:val="004A05BE"/>
    <w:rsid w:val="004A7521"/>
    <w:rsid w:val="004B22E1"/>
    <w:rsid w:val="004B3ECA"/>
    <w:rsid w:val="004D399A"/>
    <w:rsid w:val="004F6411"/>
    <w:rsid w:val="0050346F"/>
    <w:rsid w:val="00565257"/>
    <w:rsid w:val="005867E4"/>
    <w:rsid w:val="005904A7"/>
    <w:rsid w:val="005A27EA"/>
    <w:rsid w:val="005E3822"/>
    <w:rsid w:val="00601073"/>
    <w:rsid w:val="00603A3A"/>
    <w:rsid w:val="0064486F"/>
    <w:rsid w:val="00674B04"/>
    <w:rsid w:val="006A4048"/>
    <w:rsid w:val="006A742E"/>
    <w:rsid w:val="006B6E8C"/>
    <w:rsid w:val="006B7674"/>
    <w:rsid w:val="006D2FE1"/>
    <w:rsid w:val="006D3A0A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7D13B0"/>
    <w:rsid w:val="007E31A2"/>
    <w:rsid w:val="00801551"/>
    <w:rsid w:val="00830344"/>
    <w:rsid w:val="00846015"/>
    <w:rsid w:val="0085519B"/>
    <w:rsid w:val="008572BB"/>
    <w:rsid w:val="00864E21"/>
    <w:rsid w:val="008737BD"/>
    <w:rsid w:val="00893D33"/>
    <w:rsid w:val="00896E1F"/>
    <w:rsid w:val="008A73A5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94554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26CDB"/>
    <w:rsid w:val="00B63233"/>
    <w:rsid w:val="00B7148F"/>
    <w:rsid w:val="00B71B50"/>
    <w:rsid w:val="00B93641"/>
    <w:rsid w:val="00B9527A"/>
    <w:rsid w:val="00B95386"/>
    <w:rsid w:val="00BC1A4A"/>
    <w:rsid w:val="00C02BC2"/>
    <w:rsid w:val="00C22973"/>
    <w:rsid w:val="00C2389D"/>
    <w:rsid w:val="00C33354"/>
    <w:rsid w:val="00C526DB"/>
    <w:rsid w:val="00C81B87"/>
    <w:rsid w:val="00C928B2"/>
    <w:rsid w:val="00CB7086"/>
    <w:rsid w:val="00CC0006"/>
    <w:rsid w:val="00D3421D"/>
    <w:rsid w:val="00D57617"/>
    <w:rsid w:val="00D635A2"/>
    <w:rsid w:val="00D6734C"/>
    <w:rsid w:val="00D75DEC"/>
    <w:rsid w:val="00D95B64"/>
    <w:rsid w:val="00DC3394"/>
    <w:rsid w:val="00DF19B4"/>
    <w:rsid w:val="00E06576"/>
    <w:rsid w:val="00E400BE"/>
    <w:rsid w:val="00E51DC3"/>
    <w:rsid w:val="00E863D9"/>
    <w:rsid w:val="00EA01CC"/>
    <w:rsid w:val="00EB6800"/>
    <w:rsid w:val="00ED42C9"/>
    <w:rsid w:val="00F22881"/>
    <w:rsid w:val="00F43EAB"/>
    <w:rsid w:val="00F45129"/>
    <w:rsid w:val="00F57A3F"/>
    <w:rsid w:val="00F720EA"/>
    <w:rsid w:val="00F751B5"/>
    <w:rsid w:val="00F8172A"/>
    <w:rsid w:val="00FA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z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C34B-5A11-4567-9629-FE3313F8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1</cp:lastModifiedBy>
  <cp:revision>9</cp:revision>
  <cp:lastPrinted>2022-11-23T10:01:00Z</cp:lastPrinted>
  <dcterms:created xsi:type="dcterms:W3CDTF">2019-07-18T13:18:00Z</dcterms:created>
  <dcterms:modified xsi:type="dcterms:W3CDTF">2022-11-23T10:02:00Z</dcterms:modified>
</cp:coreProperties>
</file>